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3D" w:rsidRPr="0072721F" w:rsidRDefault="00FC423D" w:rsidP="00FC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23D" w:rsidRPr="006A4B00" w:rsidRDefault="00FC423D" w:rsidP="00FC42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00">
        <w:rPr>
          <w:rFonts w:ascii="Times New Roman" w:hAnsi="Times New Roman" w:cs="Times New Roman"/>
          <w:b/>
          <w:sz w:val="28"/>
          <w:szCs w:val="28"/>
        </w:rPr>
        <w:t>ЛЕКЦИЯ 7. ОРГАНИЗАЦИОННАЯ СТРУКТУРА ГОСУДАРСТВЕННОГО УПРАВЛЕНИЯ</w:t>
      </w:r>
    </w:p>
    <w:p w:rsidR="00FC423D" w:rsidRPr="006A4B00" w:rsidRDefault="00FC423D" w:rsidP="00FC42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23D" w:rsidRPr="0072721F" w:rsidRDefault="00FC423D" w:rsidP="00FC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23D" w:rsidRDefault="00FC423D" w:rsidP="00FC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21F">
        <w:rPr>
          <w:rFonts w:ascii="Times New Roman" w:hAnsi="Times New Roman" w:cs="Times New Roman"/>
          <w:sz w:val="28"/>
          <w:szCs w:val="28"/>
        </w:rPr>
        <w:t>1. Сущностные черты организационной структуры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управления. </w:t>
      </w:r>
      <w:r w:rsidRPr="0072721F">
        <w:rPr>
          <w:rFonts w:ascii="Times New Roman" w:hAnsi="Times New Roman" w:cs="Times New Roman"/>
          <w:sz w:val="28"/>
          <w:szCs w:val="28"/>
        </w:rPr>
        <w:t>2. Построение организационной структуры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управления. </w:t>
      </w:r>
      <w:r w:rsidRPr="0072721F">
        <w:rPr>
          <w:rFonts w:ascii="Times New Roman" w:hAnsi="Times New Roman" w:cs="Times New Roman"/>
          <w:sz w:val="28"/>
          <w:szCs w:val="28"/>
        </w:rPr>
        <w:t>3. Орган, звено, подсистема субъекта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управления. </w:t>
      </w:r>
      <w:r w:rsidRPr="0072721F">
        <w:rPr>
          <w:rFonts w:ascii="Times New Roman" w:hAnsi="Times New Roman" w:cs="Times New Roman"/>
          <w:sz w:val="28"/>
          <w:szCs w:val="28"/>
        </w:rPr>
        <w:t xml:space="preserve">4. Организация государственного органа. </w:t>
      </w:r>
    </w:p>
    <w:p w:rsidR="00FC423D" w:rsidRPr="0072721F" w:rsidRDefault="00FC423D" w:rsidP="00FC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23D" w:rsidRDefault="00FC423D" w:rsidP="00FC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23D" w:rsidRDefault="00FC423D" w:rsidP="00FC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23D" w:rsidRDefault="00FC423D" w:rsidP="00FC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2721F">
        <w:rPr>
          <w:rFonts w:ascii="Times New Roman" w:hAnsi="Times New Roman" w:cs="Times New Roman"/>
          <w:sz w:val="28"/>
          <w:szCs w:val="28"/>
        </w:rPr>
        <w:t xml:space="preserve">1. СУЩНОСТНЫЕ ЧЕРТЫ ОРГАНИЗАЦИОННОЙ </w:t>
      </w:r>
    </w:p>
    <w:p w:rsidR="00FC423D" w:rsidRPr="0072721F" w:rsidRDefault="00FC423D" w:rsidP="00FC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2721F">
        <w:rPr>
          <w:rFonts w:ascii="Times New Roman" w:hAnsi="Times New Roman" w:cs="Times New Roman"/>
          <w:sz w:val="28"/>
          <w:szCs w:val="28"/>
        </w:rPr>
        <w:t>СТРУКТУРЫ   ГОСУДАРСТВЕННОГО УПРАВЛЕНИЯ</w:t>
      </w:r>
    </w:p>
    <w:p w:rsidR="00FC423D" w:rsidRDefault="00FC423D" w:rsidP="00FC4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C423D" w:rsidRPr="00E8408E" w:rsidRDefault="00FC423D" w:rsidP="00FC4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Исполнительный орган</w:t>
      </w: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особый вид органов государства. Он обладает всеми признаками госоргана:</w:t>
      </w:r>
    </w:p>
    <w:p w:rsidR="00FC423D" w:rsidRPr="00E8408E" w:rsidRDefault="00FC423D" w:rsidP="00FC4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коллектив, образующий самостоятельную часть государственного аппарата;</w:t>
      </w:r>
    </w:p>
    <w:p w:rsidR="00FC423D" w:rsidRPr="00E8408E" w:rsidRDefault="00FC423D" w:rsidP="00FC4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выполняющий государственные функции;</w:t>
      </w:r>
    </w:p>
    <w:p w:rsidR="00FC423D" w:rsidRPr="00E8408E" w:rsidRDefault="00FC423D" w:rsidP="00FC4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наделенный собственной компетенцией, государственно-властными полномочиями в отношении других организаций, граждан;</w:t>
      </w:r>
    </w:p>
    <w:p w:rsidR="00FC423D" w:rsidRPr="00E8408E" w:rsidRDefault="00FC423D" w:rsidP="00FC4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выступающий в правоотношениях от своего имени;</w:t>
      </w:r>
    </w:p>
    <w:p w:rsidR="00FC423D" w:rsidRPr="00E8408E" w:rsidRDefault="00FC423D" w:rsidP="00FC4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образование, структура, цели и формы деятельности регулируются правом.</w:t>
      </w:r>
    </w:p>
    <w:p w:rsidR="00FC423D" w:rsidRDefault="00FC423D" w:rsidP="00FC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родовыми, исполнительный орган имеет две группы видовых признаков: </w:t>
      </w:r>
    </w:p>
    <w:p w:rsidR="00FC423D" w:rsidRDefault="00FC423D" w:rsidP="00FC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те, которые конкретизируют родовые; </w:t>
      </w:r>
    </w:p>
    <w:p w:rsidR="00FC423D" w:rsidRPr="00E8408E" w:rsidRDefault="00FC423D" w:rsidP="00FC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во- вторых, самостоятельные.</w:t>
      </w:r>
    </w:p>
    <w:p w:rsidR="00FC423D" w:rsidRPr="00E8408E" w:rsidRDefault="00FC423D" w:rsidP="00FC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Исполнительный орган – это:</w:t>
      </w:r>
    </w:p>
    <w:p w:rsidR="00FC423D" w:rsidRPr="00E8408E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органичная часть системы исполнительной ветви власти, и вне ее он функционировать не может;</w:t>
      </w:r>
    </w:p>
    <w:p w:rsidR="00FC423D" w:rsidRPr="00E8408E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он образуется вышестоящими органами исполнительной власти или Президентом РК, акимом области (Астаны, Алматы). В свою очередь, руководитель органа комплектует его штаты, назначает (принимает на работу) его служащих. В системе исполнительной власти существует четкая иерархия звеньев: нижестоящие подчиняются вышестоящим. В других ветвях государственной власти иерархии и ее атрибутов (подчинение, назначение и др.) нет (или она проявляется в иныхформах). Каждый орган исполнительной власти – это элемент иерархической структуры;</w:t>
      </w:r>
    </w:p>
    <w:p w:rsidR="00FC423D" w:rsidRPr="00E8408E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постоянно действующих исполнительных органах имеются постоянные штатные работники. Каждый из них - организованный коллектив граждан, состоящий из государственных служащих, технических исполнителей и иных работников. Многие центральные органы исполнительной власти Республики Казахстан и ее субъектов возглавляют лица, занимающие государственные должности категории А, В, С. В литературе можно встретить высказывания, что наряду с органом- коллективом, есть органы, состоящие из одного человека.</w:t>
      </w:r>
    </w:p>
    <w:p w:rsidR="00FC423D" w:rsidRPr="00E8408E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исполнительные органы осуществляют подзаконную исполнительно-распорядительную (административную) деятельность. Они обязаны организовывать исполнение, обеспечить непосредственное исполнение законов, указов Президента РК, актов правосудия, актов вышестоящих органов исполнительной власти и международных договоров;</w:t>
      </w:r>
    </w:p>
    <w:p w:rsidR="00FC423D" w:rsidRPr="00E8408E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они наделены государственной властью, распорядительными полномочиями в отношениях с гражданами и организациями. Административная власть используется для организации (обеспечения, создания условий, объединения усилий) позитивных экономических, социальных процессов в стране (области, городе, учреждении), для создания системы безопасности, а также для борьбы с угрозами безопасности и иными негативными явлениями. Государственная власть – инструмент созидания и охраны социальных ценностей. Она реализуется в нормативных и индивидуальных актах письменных, устных, а также в иных властных действиях и материально-технических действиях;</w:t>
      </w:r>
    </w:p>
    <w:p w:rsidR="00FC423D" w:rsidRPr="00E8408E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принцип деятельности исполнительных органов – эффективность, достижение социально полезных результатов в оптимальные сроки и с наименьшими затратами. Безусловно, очень важен принцип законности, но это – обязательное условие функционирования, а не ее цель.</w:t>
      </w:r>
    </w:p>
    <w:p w:rsidR="00FC423D" w:rsidRPr="00E8408E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органов исполнительной власти и методы их деятельности более разнообразны, возможности реагировать на различные жизненные ситуации более широки, чем у законодательных и судебных органов. Подобно первым, они издают нормативные акты (их издается намного больше, чем законов), подобно вторым – привлекают виновных к ответственности (и чаще, чем суды). Но, кроме того, исполнительные органы, и только они или преимущественно они (среди государственных органов), заключают договоры, распределяют материальные и финансовые ресурсы, регистрируют, выдают разрешения, лицензии, дипломы, пресекают неправомерные действия в общественных местах и т.д. Органы исполнительной власти обладают правовыми возможностями для того, чтобы разумно реагировать на гигантское разнообразие реальных управленческих ситуаций, с которыми они сталкиваются, проводя в жизнь законы, акты правосудия и иные правовые акты.</w:t>
      </w:r>
    </w:p>
    <w:p w:rsidR="00FC423D" w:rsidRPr="00E8408E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создание, структура представительных и судебных органов регламентируются конституционным правом, то организация исполнительных органов государственной власти регламентирована в основном административным и в очень небольших размерах </w:t>
      </w: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конституционным правом. Как видим, еще одна особенность последних - в том, что их создание, реорганизация, ликвидация, подчинение, изменение подчинения, структура в основном регулируются административными актами и нормами. Что же касается компетенции исполнительных органов государственной власти, то она закрепляется в той или иной степени почти всеми отраслями действующего права.</w:t>
      </w:r>
    </w:p>
    <w:p w:rsidR="00FC423D" w:rsidRPr="006641AD" w:rsidRDefault="00FC423D" w:rsidP="00FC423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 орган исполнительной власти есть органичная часть исполнительной власти; образуется Президентом РК или вышестоящим исполнительным органом и подчиняется ему; является коллективом, состоящим из государственных служащих, технических исполнителей и иных работников, которые, как правило, назначаются на должность; осуществляет подзаконную исполнительно-распорядительную (административную) деятельность; имеет административную власть; цель и главный принцип его деятельности - эффективность; обладает оперативной самостоятельностью, правом самостоятельно принимать решения и издавать (принимать) акты от своего имени; его образование, подчинение, структура регулируются частично нормами конституционного права, а в основном - нормами административного права.</w:t>
      </w:r>
    </w:p>
    <w:p w:rsidR="00FC423D" w:rsidRPr="006641AD" w:rsidRDefault="00FC423D" w:rsidP="00FC423D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41AD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Pr="006641AD">
        <w:rPr>
          <w:rStyle w:val="s0"/>
          <w:rFonts w:ascii="Times New Roman" w:hAnsi="Times New Roman" w:cs="Times New Roman"/>
          <w:sz w:val="28"/>
          <w:szCs w:val="28"/>
        </w:rPr>
        <w:t>является коллегиальным органом,</w:t>
      </w:r>
      <w:r w:rsidRPr="006641AD">
        <w:rPr>
          <w:rFonts w:ascii="Times New Roman" w:hAnsi="Times New Roman" w:cs="Times New Roman"/>
          <w:sz w:val="28"/>
          <w:szCs w:val="28"/>
        </w:rPr>
        <w:t xml:space="preserve"> осуществляет исполнительную власть Республики Казахстан, возглавляет систему исполнительных органов и руководит их деятельностью.</w:t>
      </w:r>
    </w:p>
    <w:p w:rsidR="00FC423D" w:rsidRPr="006641AD" w:rsidRDefault="00FC423D" w:rsidP="00FC423D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образуется Президентом Республики в порядке, предусмотренном </w:t>
      </w:r>
      <w:hyperlink r:id="rId5" w:anchor="sub_id=440000" w:tooltip="Конституция Республики Казахстан (принята на республиканском референдуме 30 августа 1995 года) (с изменениями и дополнениями по состоянию на 23.03.2019 г.)" w:history="1">
        <w:r w:rsidRPr="00E840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Казахстан. Предложения о структуре и составе Правительства вносятся Президенту Республики Премьер-Министром Республики в десятидневный срок после назначения Премьер-Министра. </w:t>
      </w:r>
    </w:p>
    <w:p w:rsidR="00FC423D" w:rsidRPr="006641AD" w:rsidRDefault="00FC423D" w:rsidP="00FC423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Республики действует в пределах срока полномочий Мажилиса Парламента и слагает свои полномочия перед вновь избранным Мажилисом Парламента Республики.</w:t>
      </w:r>
      <w:r w:rsidRPr="0066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полномочий Правительства означает прекращение полномочий его членов.</w:t>
      </w:r>
      <w:r w:rsidRPr="0066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Республики исполняет свои обязанности до утверждения нового состава Правительства Республики.</w:t>
      </w:r>
      <w:r w:rsidRPr="0066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слагает свои полномочия также в случаях отставки и прекращ</w:t>
      </w:r>
      <w:r w:rsidRPr="006641A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полномочий Правительства/</w:t>
      </w:r>
    </w:p>
    <w:p w:rsidR="00FC423D" w:rsidRPr="006641AD" w:rsidRDefault="00FC423D" w:rsidP="00FC423D">
      <w:pPr>
        <w:spacing w:after="0" w:line="240" w:lineRule="auto"/>
        <w:ind w:left="1200" w:hanging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Правительства Республики</w:t>
      </w:r>
      <w:r w:rsidRPr="006641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423D" w:rsidRPr="00E8408E" w:rsidRDefault="00FC423D" w:rsidP="00FC423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разрабатывает основные направления социально-экономической политики государства, его обороноспособности, безопасности, обеспечения общественного порядка и организует их осуществление;</w:t>
      </w:r>
    </w:p>
    <w:p w:rsidR="00FC423D" w:rsidRPr="00E8408E" w:rsidRDefault="00FC423D" w:rsidP="00FC423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согласованию с Президентом Республики утверждает государственные программы, а также обеспечивает их исполнение;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одобряет прогноз социально-экономического развития;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вырабатывает меры по проведению внешней политики Республики;</w:t>
      </w:r>
    </w:p>
    <w:p w:rsidR="00FC423D" w:rsidRPr="00E8408E" w:rsidRDefault="00FC423D" w:rsidP="00FC423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представляет Парламенту республиканский бюджет и отчет о его исполнении, обеспечивает исполнение бюджета;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разрабатывает и осуществляет меры по укреплению финансовой системы Республики; обеспечивает государственный контроль за соблюдением законности при образовании и использовании государственных валютных, финансовых и материальных ресурсов;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осуществляет структурную и инвестиционную политику;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8) вырабатывает государственную политику ценообразования; устанавливает номенклатуру продукции, товаров и услуг, на которые применяются регулируемые государством цены;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организует управление государственной собственностью, вырабатывает и осуществляет меры по ее использованию, обеспечивает защиту права государственной собственности;</w:t>
      </w:r>
    </w:p>
    <w:p w:rsidR="00FC423D" w:rsidRPr="006641AD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10) формирует систему и условия оплаты труда, социальной защищенности граждан, государственного социального обеспечения и социального страхования;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10-1) по согласованию с Президентом Республики утверждает единую систему финансирования и оплаты труда работников для всех органов, содержащихся за счет государственного бюджета;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вырабатывает основные направления государственной региональной политики; обеспечивает решение межрегиональных проблем и вопросов социально-экономического развития регионов;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12) формирует государственную политику по развитию науки и техники, внедрению новых технологий, культуры, образования, здравоохранения, туризма и спорта;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13) разрабатывает и осуществляет мероприятия по обеспечению рационального использования и охраны природных ресурсов и окружающей природной среды;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обеспечивает реализацию правовой политики; разрабатывает и реализует меры по охране и защите прав и свобод граждан, обеспечению законности и правопорядка, безопасности и обороноспособности Республики, территориальной целостности и охраны государственных границ Республики;</w:t>
      </w:r>
    </w:p>
    <w:p w:rsidR="00FC423D" w:rsidRPr="00E8408E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принимает решения о проведении переговоров и подписании межправительственных соглашений; обеспечивает развитие взаимоотношений Республики с иностранными государствами, международными и региональными организациями; вырабатывает меры по реализации внешнеэкономической политики; принимает меры по развитию внешней торговли; осуществляет сотрудничество и взаимодействие с международными финансовыми организациями;</w:t>
      </w:r>
    </w:p>
    <w:p w:rsidR="00FC423D" w:rsidRPr="006641AD" w:rsidRDefault="00FC423D" w:rsidP="00FC423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E">
        <w:rPr>
          <w:rFonts w:ascii="Times New Roman" w:eastAsia="Times New Roman" w:hAnsi="Times New Roman" w:cs="Times New Roman"/>
          <w:sz w:val="28"/>
          <w:szCs w:val="28"/>
          <w:lang w:eastAsia="ru-RU"/>
        </w:rPr>
        <w:t>16) выполняет иные функции, возложенные на него Конституцией, законами и актами Президента.</w:t>
      </w:r>
    </w:p>
    <w:p w:rsidR="00FC423D" w:rsidRPr="006641AD" w:rsidRDefault="00FC423D" w:rsidP="00FC423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являются центральными исполнительными органами Республики Казахстан, осуществляющими руководство соответствующей </w:t>
      </w:r>
      <w:r w:rsidRPr="006641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отраслью государственного управления. Правовой статус министерств закреплен в различных законах, регулирующих те или иные сферы деятельности, в подзаконных актах. Министерства образуются, реорганизуются и упраздняются Президентом РК. Министры назначаются на должность и освобождаются от должности Президентом. Заместители министров назначаются, как правило, Правительством по представлению Премьер-Министра. Кроме того, в министерствах образуются коллегии как консультативные, координационные и совещательные подразделения, которые могут принимать решения, проводимые в жизнь приказами министра. В структуре министерства образуются департаменты, управления, комитеты, которые осуществляют непосредственное управление порученными сферами деятельности министерства. Министерства, как правило, имеют территориальные подразделения, которые находятся в двойном подчинении: соответствующему министерству по вертикали и местной администрации - по горизонтали (например, отделы образования, финансовые отделы и др.).</w:t>
      </w:r>
    </w:p>
    <w:p w:rsidR="00FC423D" w:rsidRPr="006641AD" w:rsidRDefault="00FC423D" w:rsidP="00FC423D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несут ответственность за состояние и дальнейшее развитие порученных им отраслей управления, научно-технический прогресс, наиболее полное удовлетворение потребностей государства во всех видах продукции этих отраслей. Министерства осуществляют руководство порученными отраслями, они полномочны решать все вопросы в пределах предоставленных им прав, призваны в своей деятельности осуществлять контакты и деловое сотрудничество с другими министерствами и ведомствами в разработке и решении межотраслевых вопросов. Министерства в пределах своей компетенции издают акты на основе и во исполнение законов и иных решений вышестоящих органов государственной власти и управления, указов Президента. Акты министерств издаются в форме приказов, инструкций, указаний.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иностранных дел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внутренних дел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обороны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информации и общественного развития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сельского хозяйства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юстиции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 и науки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труда и социальной защиты населения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индустрии и инфраструктурного развития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финансов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культуры и спорта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национальной экономики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Министерство цифрового развития, инноваций и аэрокосмической промышленности Республики Казахстан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энергетики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торговли и интеграции Республики Казахстан​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экологии, геологии и природных ресурсов РК</w:t>
      </w:r>
    </w:p>
    <w:p w:rsidR="00FC423D" w:rsidRPr="006641AD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по чрезвычайным ситуациям Республики Казахстан​​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b/>
          <w:sz w:val="28"/>
          <w:szCs w:val="28"/>
        </w:rPr>
        <w:t xml:space="preserve">Местные исполнительные органы </w:t>
      </w:r>
      <w:r w:rsidRPr="006641AD">
        <w:rPr>
          <w:sz w:val="28"/>
          <w:szCs w:val="28"/>
        </w:rPr>
        <w:t>входят в единую систему исполни</w:t>
      </w:r>
      <w:r w:rsidRPr="006641AD">
        <w:rPr>
          <w:sz w:val="28"/>
          <w:szCs w:val="28"/>
        </w:rPr>
        <w:softHyphen/>
        <w:t>тельных органов Республики Казахстан, обеспечивают проведение обще</w:t>
      </w:r>
      <w:r w:rsidRPr="006641AD">
        <w:rPr>
          <w:sz w:val="28"/>
          <w:szCs w:val="28"/>
        </w:rPr>
        <w:softHyphen/>
        <w:t>государственной политики исполнительной власти в сочетании с интере</w:t>
      </w:r>
      <w:r w:rsidRPr="006641AD">
        <w:rPr>
          <w:sz w:val="28"/>
          <w:szCs w:val="28"/>
        </w:rPr>
        <w:softHyphen/>
        <w:t>сами и потребностями развития соответствующей территории.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В систему государственного управления на местах, в администра</w:t>
      </w:r>
      <w:r w:rsidRPr="006641AD">
        <w:rPr>
          <w:sz w:val="28"/>
          <w:szCs w:val="28"/>
        </w:rPr>
        <w:softHyphen/>
        <w:t>тивно-территориальных единицах входят представители местных испол</w:t>
      </w:r>
      <w:r w:rsidRPr="006641AD">
        <w:rPr>
          <w:sz w:val="28"/>
          <w:szCs w:val="28"/>
        </w:rPr>
        <w:softHyphen/>
        <w:t>нительных органов: акимы областей, районов, городов, аулов, сел, посел</w:t>
      </w:r>
      <w:r w:rsidRPr="006641AD">
        <w:rPr>
          <w:sz w:val="28"/>
          <w:szCs w:val="28"/>
        </w:rPr>
        <w:softHyphen/>
        <w:t>ков.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Акимы областей, городов республиканского значения и столицы на</w:t>
      </w:r>
      <w:r w:rsidRPr="006641AD">
        <w:rPr>
          <w:sz w:val="28"/>
          <w:szCs w:val="28"/>
        </w:rPr>
        <w:softHyphen/>
        <w:t>значаются на должность и освобождаются от должности Президентом Рес</w:t>
      </w:r>
      <w:r w:rsidRPr="006641AD">
        <w:rPr>
          <w:sz w:val="28"/>
          <w:szCs w:val="28"/>
        </w:rPr>
        <w:softHyphen/>
        <w:t>публики по представлению Премьер-министра.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Акимы иных административно-территориальных единиц назначают</w:t>
      </w:r>
      <w:r w:rsidRPr="006641AD">
        <w:rPr>
          <w:sz w:val="28"/>
          <w:szCs w:val="28"/>
        </w:rPr>
        <w:softHyphen/>
        <w:t>ся и освобождаются вышестоящими по отношению к ним акимами.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Акимы являются представителями Президента и Правительства. Президент Республики вправе по своему усмотрению освобождать от должности акимов. Полномочия акимов областей, городов республикан</w:t>
      </w:r>
      <w:r w:rsidRPr="006641AD">
        <w:rPr>
          <w:sz w:val="28"/>
          <w:szCs w:val="28"/>
        </w:rPr>
        <w:softHyphen/>
        <w:t>ского значения и столицы прекращаются при вступлении в должность вновь избранного Президента Республики.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Областные, районные, городские маслихаты вправе тайным голосо</w:t>
      </w:r>
      <w:r w:rsidRPr="006641AD">
        <w:rPr>
          <w:sz w:val="28"/>
          <w:szCs w:val="28"/>
        </w:rPr>
        <w:softHyphen/>
        <w:t>ванием большинством в две трети от общего числа депутатов выразить не</w:t>
      </w:r>
      <w:r w:rsidRPr="006641AD">
        <w:rPr>
          <w:sz w:val="28"/>
          <w:szCs w:val="28"/>
        </w:rPr>
        <w:softHyphen/>
        <w:t>доверие руководителю органа местной администрации и поставить вопрос о его освобождении от должности перед акимом соответствующей адми</w:t>
      </w:r>
      <w:r w:rsidRPr="006641AD">
        <w:rPr>
          <w:sz w:val="28"/>
          <w:szCs w:val="28"/>
        </w:rPr>
        <w:softHyphen/>
        <w:t>нистрации, который принимает по данному вопросу мотивированное ре</w:t>
      </w:r>
      <w:r w:rsidRPr="006641AD">
        <w:rPr>
          <w:sz w:val="28"/>
          <w:szCs w:val="28"/>
        </w:rPr>
        <w:softHyphen/>
        <w:t>шение и извещает о нем соответствующий маслихат.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Организационное, правовое и материально-техническое обеспечение деятельности местной администрации осуществляет подчиняющийся аки</w:t>
      </w:r>
      <w:r w:rsidRPr="006641AD">
        <w:rPr>
          <w:sz w:val="28"/>
          <w:szCs w:val="28"/>
        </w:rPr>
        <w:softHyphen/>
        <w:t>му аппарат.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Структура служебного аппарата зависит от объема и характера задач соответствующей местной администрации.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Управленческими органами местного исполнительного органа явля</w:t>
      </w:r>
      <w:r w:rsidRPr="006641AD">
        <w:rPr>
          <w:sz w:val="28"/>
          <w:szCs w:val="28"/>
        </w:rPr>
        <w:softHyphen/>
        <w:t>ются отделы и управления Они ведут работу но исполнению решений со</w:t>
      </w:r>
      <w:r w:rsidRPr="006641AD">
        <w:rPr>
          <w:sz w:val="28"/>
          <w:szCs w:val="28"/>
        </w:rPr>
        <w:softHyphen/>
        <w:t>ответствующих маслихатов, акимов местной администрации, вышестоя</w:t>
      </w:r>
      <w:r w:rsidRPr="006641AD">
        <w:rPr>
          <w:sz w:val="28"/>
          <w:szCs w:val="28"/>
        </w:rPr>
        <w:softHyphen/>
        <w:t>щих государственных органов в отраслях и сферах управления. Отделы и управления осуществляют управление подчиненными соответствующим акимам местной администрации учреждениями, организациями, предпри</w:t>
      </w:r>
      <w:r w:rsidRPr="006641AD">
        <w:rPr>
          <w:sz w:val="28"/>
          <w:szCs w:val="28"/>
        </w:rPr>
        <w:softHyphen/>
        <w:t>ятиями соответствующих отраслей, ведут распорядительную деятельность в пределах своей компетенции. Большинство полномочий отделов и управлений направлено на реализацию компетенции акимов. Вместе с тем отделы и управления, будучи разновидностью местных органов госу</w:t>
      </w:r>
      <w:r w:rsidRPr="006641AD">
        <w:rPr>
          <w:sz w:val="28"/>
          <w:szCs w:val="28"/>
        </w:rPr>
        <w:softHyphen/>
        <w:t>дарственного управления, входят в систему соответствующих мини</w:t>
      </w:r>
      <w:r w:rsidRPr="006641AD">
        <w:rPr>
          <w:sz w:val="28"/>
          <w:szCs w:val="28"/>
        </w:rPr>
        <w:softHyphen/>
        <w:t xml:space="preserve">стерств, </w:t>
      </w:r>
      <w:r w:rsidRPr="006641AD">
        <w:rPr>
          <w:sz w:val="28"/>
          <w:szCs w:val="28"/>
        </w:rPr>
        <w:lastRenderedPageBreak/>
        <w:t>государственных комитетов и ведомств республики (хотя их орга</w:t>
      </w:r>
      <w:r w:rsidRPr="006641AD">
        <w:rPr>
          <w:sz w:val="28"/>
          <w:szCs w:val="28"/>
        </w:rPr>
        <w:softHyphen/>
        <w:t>нами и не являются).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Вышестоящие органы государственного управления должны осуще</w:t>
      </w:r>
      <w:r w:rsidRPr="006641AD">
        <w:rPr>
          <w:sz w:val="28"/>
          <w:szCs w:val="28"/>
        </w:rPr>
        <w:softHyphen/>
        <w:t>ствлять в отношении отделов и управлений прежде всего организационно-методическое руководство, обеспечивать соответствие их деятельности общим направлениям и требованиям развития отрасли. Некоторые вопро</w:t>
      </w:r>
      <w:r w:rsidRPr="006641AD">
        <w:rPr>
          <w:sz w:val="28"/>
          <w:szCs w:val="28"/>
        </w:rPr>
        <w:softHyphen/>
        <w:t>сы организации и деятельности отделов, управлений решаются акимом ме</w:t>
      </w:r>
      <w:r w:rsidRPr="006641AD">
        <w:rPr>
          <w:sz w:val="28"/>
          <w:szCs w:val="28"/>
        </w:rPr>
        <w:softHyphen/>
        <w:t>стной администрации по согласованию с вышестоящими органами управ</w:t>
      </w:r>
      <w:r w:rsidRPr="006641AD">
        <w:rPr>
          <w:sz w:val="28"/>
          <w:szCs w:val="28"/>
        </w:rPr>
        <w:softHyphen/>
        <w:t>ления (например, при утверждении руководителей отделов и управлений внутренних дел вопрос согласуется с руководством соответствующих ор</w:t>
      </w:r>
      <w:r w:rsidRPr="006641AD">
        <w:rPr>
          <w:sz w:val="28"/>
          <w:szCs w:val="28"/>
        </w:rPr>
        <w:softHyphen/>
        <w:t>ганов внутренних дел и Министерством внутренних дел Республики Ка</w:t>
      </w:r>
      <w:r w:rsidRPr="006641AD">
        <w:rPr>
          <w:sz w:val="28"/>
          <w:szCs w:val="28"/>
        </w:rPr>
        <w:softHyphen/>
        <w:t>захстан).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Для рассмотрения основных вопросов деятельности местного испол</w:t>
      </w:r>
      <w:r w:rsidRPr="006641AD">
        <w:rPr>
          <w:sz w:val="28"/>
          <w:szCs w:val="28"/>
        </w:rPr>
        <w:softHyphen/>
        <w:t>нительного органа при акиме создается консультативно-совещательный орган — коллегия. Ее состав утверждается акимом. Решения коллегии проводятся в жизнь актами акима.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Для выполнения возложенных задач местные исполнительные орга</w:t>
      </w:r>
      <w:r w:rsidRPr="006641AD">
        <w:rPr>
          <w:sz w:val="28"/>
          <w:szCs w:val="28"/>
        </w:rPr>
        <w:softHyphen/>
        <w:t>ны наделены широкой компетенцией. Правовые основы компетенции ме</w:t>
      </w:r>
      <w:r w:rsidRPr="006641AD">
        <w:rPr>
          <w:sz w:val="28"/>
          <w:szCs w:val="28"/>
        </w:rPr>
        <w:softHyphen/>
        <w:t>стных исполнительных органов закреплены в Конституции Республики Казахстан.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К ведению местных исполнительных органов Конституция отно</w:t>
      </w:r>
      <w:r w:rsidRPr="006641AD">
        <w:rPr>
          <w:sz w:val="28"/>
          <w:szCs w:val="28"/>
        </w:rPr>
        <w:softHyphen/>
        <w:t>сит: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разработка планов, экономических и социальных программ развития территории, местного бюджета и обеспечение их исполнения;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управление коммунальной собственностью;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назначение на должность и освобождение от должности ру</w:t>
      </w:r>
      <w:r w:rsidRPr="006641AD">
        <w:rPr>
          <w:sz w:val="28"/>
          <w:szCs w:val="28"/>
        </w:rPr>
        <w:softHyphen/>
        <w:t>ководителей местных исполнительных органов. Решение иных во</w:t>
      </w:r>
      <w:r w:rsidRPr="006641AD">
        <w:rPr>
          <w:sz w:val="28"/>
          <w:szCs w:val="28"/>
        </w:rPr>
        <w:softHyphen/>
        <w:t>просов, связанных с организацией работы местных исполнительных органов;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осуществление в интересах местного государственного управления иных полномочий, возлагаемых на местные исполнительные органы законодательством.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Законодательство более детально регламентирует полномочия мест</w:t>
      </w:r>
      <w:r w:rsidRPr="006641AD">
        <w:rPr>
          <w:sz w:val="28"/>
          <w:szCs w:val="28"/>
        </w:rPr>
        <w:softHyphen/>
        <w:t>ного исполнительного органа. Полномочия местного исполнительного ор</w:t>
      </w:r>
      <w:r w:rsidRPr="006641AD">
        <w:rPr>
          <w:sz w:val="28"/>
          <w:szCs w:val="28"/>
        </w:rPr>
        <w:softHyphen/>
        <w:t>гана делятся на несколько групп.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Первая группа. Полномочия по защите прав и свобод граждан, обеспечению законности и правопорядка.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Местный исполнительный орган в данной сфере: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обеспечивает исполнение гражданами и организациями Конституции Республики Казахстан, законодательных актов, нормативных правовых актов Президента и Правительства Республики Казахстан, центральных и местных государственных органов;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принимает меры по защите прав и свобод граждан, обеспечению обще</w:t>
      </w:r>
      <w:r w:rsidRPr="006641AD">
        <w:rPr>
          <w:sz w:val="28"/>
          <w:szCs w:val="28"/>
        </w:rPr>
        <w:softHyphen/>
        <w:t>ственного порядка, в том числе при проведении собраний, митингов, ше</w:t>
      </w:r>
      <w:r w:rsidRPr="006641AD">
        <w:rPr>
          <w:sz w:val="28"/>
          <w:szCs w:val="28"/>
        </w:rPr>
        <w:softHyphen/>
        <w:t>ствий, демонстраций и пикетов граждан;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организует работу по разъяснению законодательства и оказанию юри</w:t>
      </w:r>
      <w:r w:rsidRPr="006641AD">
        <w:rPr>
          <w:sz w:val="28"/>
          <w:szCs w:val="28"/>
        </w:rPr>
        <w:softHyphen/>
        <w:t>дической помощи населению;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содействует материально-техническому обеспечению работы судов, судебно-экспортных и исправительно-трудовых учреждений;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lastRenderedPageBreak/>
        <w:t>- осуществляет контроль за обеспечением противопожарной безопасно</w:t>
      </w:r>
      <w:r w:rsidRPr="006641AD">
        <w:rPr>
          <w:sz w:val="28"/>
          <w:szCs w:val="28"/>
        </w:rPr>
        <w:softHyphen/>
        <w:t>сти и безопасности на водах;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в случае чрезвычайных ситуаций природного и техногенного характера принимает предусмотренные законодательством меры по спасению жизни людей, защите их здоровья и прав, сохранению материальных ценностей, обеспечению законности и правопорядка;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обеспечивает исполнение законодательства о всеобщей воинской обя</w:t>
      </w:r>
      <w:r w:rsidRPr="006641AD">
        <w:rPr>
          <w:sz w:val="28"/>
          <w:szCs w:val="28"/>
        </w:rPr>
        <w:softHyphen/>
        <w:t>занности;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осуществляет иные полномочия, возложенные на него за</w:t>
      </w:r>
      <w:r w:rsidRPr="006641AD">
        <w:rPr>
          <w:sz w:val="28"/>
          <w:szCs w:val="28"/>
        </w:rPr>
        <w:softHyphen/>
        <w:t>конодательством Республики Казахстан.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Вторая группа. Полномочия местного исполнительного органа в экономической сфере.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Местный исполнительный орган: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разрабатывает проекты планов, экономических и социальных про</w:t>
      </w:r>
      <w:r w:rsidRPr="006641AD">
        <w:rPr>
          <w:sz w:val="28"/>
          <w:szCs w:val="28"/>
        </w:rPr>
        <w:softHyphen/>
        <w:t>грамм развития территории и обеспечивает их исполнение;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разрабатывает проект местного бюджета и обеспечивает его исполне</w:t>
      </w:r>
      <w:r w:rsidRPr="006641AD">
        <w:rPr>
          <w:sz w:val="28"/>
          <w:szCs w:val="28"/>
        </w:rPr>
        <w:softHyphen/>
        <w:t>ние;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утверждает генеральный план застройки населенных пунктов и вы</w:t>
      </w:r>
      <w:r w:rsidRPr="006641AD">
        <w:rPr>
          <w:sz w:val="28"/>
          <w:szCs w:val="28"/>
        </w:rPr>
        <w:softHyphen/>
        <w:t>ступает заказчиком по строительству объектов коммунальной собственно</w:t>
      </w:r>
      <w:r w:rsidRPr="006641AD">
        <w:rPr>
          <w:sz w:val="28"/>
          <w:szCs w:val="28"/>
        </w:rPr>
        <w:softHyphen/>
        <w:t>сти и социально-культурного назначения, дает разрешение на строительст</w:t>
      </w:r>
      <w:r w:rsidRPr="006641AD">
        <w:rPr>
          <w:sz w:val="28"/>
          <w:szCs w:val="28"/>
        </w:rPr>
        <w:softHyphen/>
        <w:t>во коммунальных сетей и сооружений;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создает благоприятные условия для развития предпринимательства;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обеспечивает формирование социальной, инженерной, транспортной, информационной инфраструктуры населенных пунктов с учетом интере</w:t>
      </w:r>
      <w:r w:rsidRPr="006641AD">
        <w:rPr>
          <w:sz w:val="28"/>
          <w:szCs w:val="28"/>
        </w:rPr>
        <w:softHyphen/>
        <w:t>сов населения административно-территориальной единицы;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осуществляет контроль за охраной и рациональным использованием земли и других природных ресурсов, организует экологическую эксперти</w:t>
      </w:r>
      <w:r w:rsidRPr="006641AD">
        <w:rPr>
          <w:sz w:val="28"/>
          <w:szCs w:val="28"/>
        </w:rPr>
        <w:softHyphen/>
        <w:t>зу, строительство и реконструкцию природоохранных объектов;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содействует эксплуатации и содержанию коммунального жилищного фонда, дорог, улиц, других объектов инфраструктуры и систем жизнеобес</w:t>
      </w:r>
      <w:r w:rsidRPr="006641AD">
        <w:rPr>
          <w:sz w:val="28"/>
          <w:szCs w:val="28"/>
        </w:rPr>
        <w:softHyphen/>
        <w:t>печения населения;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распределяет жилищный фонд, находящийся в его ведении, осущест</w:t>
      </w:r>
      <w:r w:rsidRPr="006641AD">
        <w:rPr>
          <w:sz w:val="28"/>
          <w:szCs w:val="28"/>
        </w:rPr>
        <w:softHyphen/>
        <w:t>вляет учет граждан, нуждающихся в жилье, решает вопросы использова</w:t>
      </w:r>
      <w:r w:rsidRPr="006641AD">
        <w:rPr>
          <w:sz w:val="28"/>
          <w:szCs w:val="28"/>
        </w:rPr>
        <w:softHyphen/>
        <w:t>ния нежилых помещений, аренды зданий и сооружений, находящихся в коммунальной собственности;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размещает заказы по развитию систем электрификации, га</w:t>
      </w:r>
      <w:r w:rsidRPr="006641AD">
        <w:rPr>
          <w:sz w:val="28"/>
          <w:szCs w:val="28"/>
        </w:rPr>
        <w:softHyphen/>
        <w:t>зоснабжения, водоснабжения населенных пунктов;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Третья группа. Полномочия местного исполнительного органа и социально-культурной сфере.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Местный исполнительный орган: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осуществляет управление государственными учреждениями образо</w:t>
      </w:r>
      <w:r w:rsidRPr="006641AD">
        <w:rPr>
          <w:sz w:val="28"/>
          <w:szCs w:val="28"/>
        </w:rPr>
        <w:softHyphen/>
        <w:t>вания, здравоохранения, культуры и спорта, содействует укреплению их материально-технической базы;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lastRenderedPageBreak/>
        <w:t>- в пределах и в порядке, установленных законодательством Республи</w:t>
      </w:r>
      <w:r w:rsidRPr="006641AD">
        <w:rPr>
          <w:sz w:val="28"/>
          <w:szCs w:val="28"/>
        </w:rPr>
        <w:softHyphen/>
        <w:t>ки Казахстан, решает вопросы социально-культурного, медицинского, тор</w:t>
      </w:r>
      <w:r w:rsidRPr="006641AD">
        <w:rPr>
          <w:sz w:val="28"/>
          <w:szCs w:val="28"/>
        </w:rPr>
        <w:softHyphen/>
        <w:t>гового, бытового и иного обслуживания населения;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обеспечивает учет и регулирует распределение трудовых ресурсов, решает вопросы трудоустройства;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принимает меры по развитию обязательного медицинского страхова</w:t>
      </w:r>
      <w:r w:rsidRPr="006641AD">
        <w:rPr>
          <w:sz w:val="28"/>
          <w:szCs w:val="28"/>
        </w:rPr>
        <w:softHyphen/>
        <w:t>ния, заключает договоры об обязательном медицинском страховании для неработающего населения;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решает вопросы социальной защиты населения, охраны материнства и детства, оказывает адресную помощь социально уязвимым слоям населе</w:t>
      </w:r>
      <w:r w:rsidRPr="006641AD">
        <w:rPr>
          <w:sz w:val="28"/>
          <w:szCs w:val="28"/>
        </w:rPr>
        <w:softHyphen/>
        <w:t>ния;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содействует сохранению и развитию исторических, национальных и культурных традиций и обычаев населения, организует работу но сохране</w:t>
      </w:r>
      <w:r w:rsidRPr="006641AD">
        <w:rPr>
          <w:sz w:val="28"/>
          <w:szCs w:val="28"/>
        </w:rPr>
        <w:softHyphen/>
        <w:t>нию исторического и культурного наследия, кладбищ и иных мест захоро</w:t>
      </w:r>
      <w:r w:rsidRPr="006641AD">
        <w:rPr>
          <w:sz w:val="28"/>
          <w:szCs w:val="28"/>
        </w:rPr>
        <w:softHyphen/>
        <w:t>нения;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вносит предложения об объявлении находящихся на соответствующей территории природных и иных объектов, представляющих экологическую, историческую, культурную или иную научную ценность, охраняемыми памятниками природы, истории и культуры;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В законодательстве закреплены полномочия акимов областной, рай</w:t>
      </w:r>
      <w:r w:rsidRPr="006641AD">
        <w:rPr>
          <w:sz w:val="28"/>
          <w:szCs w:val="28"/>
        </w:rPr>
        <w:softHyphen/>
        <w:t>онной и городской администрации.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В компетенцию акимов областей, городов республиканского значения, столицы, районов (городов) входит: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представление на утверждение маслихата планов, экономических и социальных программ развития территорий, обеспечение их исполнения;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представление на утверждение маслихата местного бюджета, обеспе</w:t>
      </w:r>
      <w:r w:rsidRPr="006641AD">
        <w:rPr>
          <w:sz w:val="28"/>
          <w:szCs w:val="28"/>
        </w:rPr>
        <w:softHyphen/>
        <w:t>чение его исполнения;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подготовка заключений по проектам решений маслихатов, предусмат</w:t>
      </w:r>
      <w:r w:rsidRPr="006641AD">
        <w:rPr>
          <w:sz w:val="28"/>
          <w:szCs w:val="28"/>
        </w:rPr>
        <w:softHyphen/>
        <w:t>ривающих сокращение местных бюджетных доходов или увеличение ме</w:t>
      </w:r>
      <w:r w:rsidRPr="006641AD">
        <w:rPr>
          <w:sz w:val="28"/>
          <w:szCs w:val="28"/>
        </w:rPr>
        <w:softHyphen/>
        <w:t>стных бюджетных расходов;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представление на утверждение маслихатов схем управления админи</w:t>
      </w:r>
      <w:r w:rsidRPr="006641AD">
        <w:rPr>
          <w:sz w:val="28"/>
          <w:szCs w:val="28"/>
        </w:rPr>
        <w:softHyphen/>
        <w:t>стративно-территориальными единицами;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создание, реорганизация и ликвидация организаций (их филиалов и представительств), находящихся в коммунальной собственности, назначе</w:t>
      </w:r>
      <w:r w:rsidRPr="006641AD">
        <w:rPr>
          <w:sz w:val="28"/>
          <w:szCs w:val="28"/>
        </w:rPr>
        <w:softHyphen/>
        <w:t>ние на должность и освобождение от должности их руководителей;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предоставление земельных участков, их изъятие (выкуп) для государ</w:t>
      </w:r>
      <w:r w:rsidRPr="006641AD">
        <w:rPr>
          <w:sz w:val="28"/>
          <w:szCs w:val="28"/>
        </w:rPr>
        <w:softHyphen/>
        <w:t>ственных надобностей, решение иных вопросов в соответствии с земель</w:t>
      </w:r>
      <w:r w:rsidRPr="006641AD">
        <w:rPr>
          <w:sz w:val="28"/>
          <w:szCs w:val="28"/>
        </w:rPr>
        <w:softHyphen/>
        <w:t>ным законодательством;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решение вопросов разработки местных месторождений общераспро</w:t>
      </w:r>
      <w:r w:rsidRPr="006641AD">
        <w:rPr>
          <w:sz w:val="28"/>
          <w:szCs w:val="28"/>
        </w:rPr>
        <w:softHyphen/>
        <w:t>страненных полезных ископаемых и иных вопросов в соответствии с зако</w:t>
      </w:r>
      <w:r w:rsidRPr="006641AD">
        <w:rPr>
          <w:sz w:val="28"/>
          <w:szCs w:val="28"/>
        </w:rPr>
        <w:softHyphen/>
        <w:t>нодательством о недрах и недропользовании;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выпуск по решению соответствующего маслихата займов, облигаций, лотерей в порядке, установленном законодательством Республики Казах</w:t>
      </w:r>
      <w:r w:rsidRPr="006641AD">
        <w:rPr>
          <w:sz w:val="28"/>
          <w:szCs w:val="28"/>
        </w:rPr>
        <w:softHyphen/>
        <w:t>стан;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выдача лицензий в соответствии с законодательством Республики Ка</w:t>
      </w:r>
      <w:r w:rsidRPr="006641AD">
        <w:rPr>
          <w:sz w:val="28"/>
          <w:szCs w:val="28"/>
        </w:rPr>
        <w:softHyphen/>
        <w:t>захстан;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lastRenderedPageBreak/>
        <w:t>- подписание договоров, юридических и банковских документов, реше</w:t>
      </w:r>
      <w:r w:rsidRPr="006641AD">
        <w:rPr>
          <w:sz w:val="28"/>
          <w:szCs w:val="28"/>
        </w:rPr>
        <w:softHyphen/>
        <w:t>ние иных вопросов, связанных с организацией работы местных исполнительных органов;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внесение представления Президенту Республики Казахстан о награж</w:t>
      </w:r>
      <w:r w:rsidRPr="006641AD">
        <w:rPr>
          <w:sz w:val="28"/>
          <w:szCs w:val="28"/>
        </w:rPr>
        <w:softHyphen/>
        <w:t>дении государственными наградами, присвоении почетных и иных званий лицам в установленном законодательством Республики Казахстан порядке;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назначение на должность и освобождение от должности заместителей Акима, руководителей управлений и отделов аппарата, руководителей са</w:t>
      </w:r>
      <w:r w:rsidRPr="006641AD">
        <w:rPr>
          <w:sz w:val="28"/>
          <w:szCs w:val="28"/>
        </w:rPr>
        <w:softHyphen/>
        <w:t>мостоятельных исполнительных органов но согласованию с руководите</w:t>
      </w:r>
      <w:r w:rsidRPr="006641AD">
        <w:rPr>
          <w:sz w:val="28"/>
          <w:szCs w:val="28"/>
        </w:rPr>
        <w:softHyphen/>
        <w:t>лем центрального государственного органа в порядке, устанавливаемом Правительством Республики Казахстан;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содействие территориальным органам центральных государственных органов в осуществлении их полномочий;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в необходимых случаях назначение представителя Акима в населен</w:t>
      </w:r>
      <w:r w:rsidRPr="006641AD">
        <w:rPr>
          <w:sz w:val="28"/>
          <w:szCs w:val="28"/>
        </w:rPr>
        <w:softHyphen/>
        <w:t>ных пунктах соответствующей административно-территориальной едини</w:t>
      </w:r>
      <w:r w:rsidRPr="006641AD">
        <w:rPr>
          <w:sz w:val="28"/>
          <w:szCs w:val="28"/>
        </w:rPr>
        <w:softHyphen/>
        <w:t>цы;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внесение предложений в местный представительный орган об образо</w:t>
      </w:r>
      <w:r w:rsidRPr="006641AD">
        <w:rPr>
          <w:sz w:val="28"/>
          <w:szCs w:val="28"/>
        </w:rPr>
        <w:softHyphen/>
        <w:t>вании и составе специальных комиссий.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К компетенции Акимов областей, городов республиканского значения, столицы, районов (городов) могут быть отнесены иные вопросы в пределах полномочий, возлагаемых на местные исполнительные органы законода</w:t>
      </w:r>
      <w:r w:rsidRPr="006641AD">
        <w:rPr>
          <w:sz w:val="28"/>
          <w:szCs w:val="28"/>
        </w:rPr>
        <w:softHyphen/>
        <w:t>тельством Республики Казахстан.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В компетенцию акимов иных административно-территори</w:t>
      </w:r>
      <w:r w:rsidRPr="006641AD">
        <w:rPr>
          <w:sz w:val="28"/>
          <w:szCs w:val="28"/>
        </w:rPr>
        <w:softHyphen/>
        <w:t>альных единиц входит: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внесение на рассмотрение соответствующего Акима сметы доходов и расходов, обеспечение ее исполнения;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осуществление управления коммунальной собственностью в пределах, установленных законодательством;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назначение на должность и освобождение от должности заместителей акимов, руководителей структурных подразделений аппарата;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содействие территориальным органам центральных государственных органов, судам в осуществлении их полномочий;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содействие своевременному поступлению налогов, сборов и иных обя</w:t>
      </w:r>
      <w:r w:rsidRPr="006641AD">
        <w:rPr>
          <w:sz w:val="28"/>
          <w:szCs w:val="28"/>
        </w:rPr>
        <w:softHyphen/>
        <w:t>зательных платежей в республиканский и местный бюджеты;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организация совершения нотариальных действий государственными но</w:t>
      </w:r>
      <w:r w:rsidRPr="006641AD">
        <w:rPr>
          <w:sz w:val="28"/>
          <w:szCs w:val="28"/>
        </w:rPr>
        <w:softHyphen/>
        <w:t>тариусами и регистрации актов гражданского состояния в порядке, ус</w:t>
      </w:r>
      <w:r w:rsidRPr="006641AD">
        <w:rPr>
          <w:sz w:val="28"/>
          <w:szCs w:val="28"/>
        </w:rPr>
        <w:softHyphen/>
        <w:t>тановленном законодательством Республики Казахстан;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организация первичного учета военнообязанных и призывников;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подписание договоров, юридических и банковских документов, реше</w:t>
      </w:r>
      <w:r w:rsidRPr="006641AD">
        <w:rPr>
          <w:sz w:val="28"/>
          <w:szCs w:val="28"/>
        </w:rPr>
        <w:softHyphen/>
        <w:t>ние иных вопросов, связанных с организацией работы местных испол</w:t>
      </w:r>
      <w:r w:rsidRPr="006641AD">
        <w:rPr>
          <w:sz w:val="28"/>
          <w:szCs w:val="28"/>
        </w:rPr>
        <w:softHyphen/>
        <w:t>нительных органов.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- К компетенции акимов иных административно-территориальных еди</w:t>
      </w:r>
      <w:r w:rsidRPr="006641AD">
        <w:rPr>
          <w:sz w:val="28"/>
          <w:szCs w:val="28"/>
        </w:rPr>
        <w:softHyphen/>
        <w:t>ниц могут быть отнесены другие вопросы в пределах полномочий, воз</w:t>
      </w:r>
      <w:r w:rsidRPr="006641AD">
        <w:rPr>
          <w:sz w:val="28"/>
          <w:szCs w:val="28"/>
        </w:rPr>
        <w:softHyphen/>
        <w:t>лагаемых на местные исполнительные органы законодательством Рес</w:t>
      </w:r>
      <w:r w:rsidRPr="006641AD">
        <w:rPr>
          <w:sz w:val="28"/>
          <w:szCs w:val="28"/>
        </w:rPr>
        <w:softHyphen/>
        <w:t>публики Казахстан.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lastRenderedPageBreak/>
        <w:t>Акты местной администрации. Акиматы издают постановления. Акимы - решения нормативно-правового характера и распоряжения по во</w:t>
      </w:r>
      <w:r w:rsidRPr="006641AD">
        <w:rPr>
          <w:sz w:val="28"/>
          <w:szCs w:val="28"/>
        </w:rPr>
        <w:softHyphen/>
        <w:t>просам административного характера. Руководители органов местной ад</w:t>
      </w:r>
      <w:r w:rsidRPr="006641AD">
        <w:rPr>
          <w:sz w:val="28"/>
          <w:szCs w:val="28"/>
        </w:rPr>
        <w:softHyphen/>
        <w:t>министрации в пределах своей компетенции издают приказы.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Акты местной администрации не должны противоречить Консти</w:t>
      </w:r>
      <w:r w:rsidRPr="006641AD">
        <w:rPr>
          <w:sz w:val="28"/>
          <w:szCs w:val="28"/>
        </w:rPr>
        <w:softHyphen/>
        <w:t>туции и законодательству Республики Казахстан. Акты местной администрации могут быть отменены вышестоящим исполнительным органом, Пре</w:t>
      </w:r>
      <w:r w:rsidRPr="006641AD">
        <w:rPr>
          <w:sz w:val="28"/>
          <w:szCs w:val="28"/>
        </w:rPr>
        <w:softHyphen/>
        <w:t>зидентом, Правительством Республики Казахстан или в судебном порядке; приостановлены соответствующим прокурором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Акты акима, затрагивающие права, свободы и законные интересы граждан, подлежат официальному опубликованию и государственной ре</w:t>
      </w:r>
      <w:r w:rsidRPr="006641AD">
        <w:rPr>
          <w:sz w:val="28"/>
          <w:szCs w:val="28"/>
        </w:rPr>
        <w:softHyphen/>
        <w:t>гистрации территориальными органами Министерства юстиции.</w:t>
      </w:r>
    </w:p>
    <w:p w:rsidR="00FC423D" w:rsidRPr="006641AD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1AD">
        <w:rPr>
          <w:sz w:val="28"/>
          <w:szCs w:val="28"/>
        </w:rPr>
        <w:t>Акты главы администрации, принятые в пределах его компетен</w:t>
      </w:r>
      <w:r w:rsidRPr="006641AD">
        <w:rPr>
          <w:sz w:val="28"/>
          <w:szCs w:val="28"/>
        </w:rPr>
        <w:softHyphen/>
        <w:t>ции, обязательны к исполнению на соответствующей территории всеми предприятиями, организациями, учреждениями независимо от форм собст</w:t>
      </w:r>
      <w:r w:rsidRPr="006641AD">
        <w:rPr>
          <w:sz w:val="28"/>
          <w:szCs w:val="28"/>
        </w:rPr>
        <w:softHyphen/>
        <w:t>венности, должностными лицами и гражданами.</w:t>
      </w:r>
    </w:p>
    <w:p w:rsidR="00FA074D" w:rsidRDefault="00FA074D">
      <w:bookmarkStart w:id="0" w:name="_GoBack"/>
      <w:bookmarkEnd w:id="0"/>
    </w:p>
    <w:sectPr w:rsidR="00FA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11679"/>
    <w:multiLevelType w:val="hybridMultilevel"/>
    <w:tmpl w:val="A09C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627D2"/>
    <w:multiLevelType w:val="multilevel"/>
    <w:tmpl w:val="DA8A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EF7F30"/>
    <w:multiLevelType w:val="multilevel"/>
    <w:tmpl w:val="3B5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D4"/>
    <w:rsid w:val="000016D4"/>
    <w:rsid w:val="00FA074D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BEFCA-E46E-4A47-82E4-683AECC7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23D"/>
    <w:pPr>
      <w:ind w:left="720"/>
      <w:contextualSpacing/>
    </w:pPr>
  </w:style>
  <w:style w:type="character" w:customStyle="1" w:styleId="s0">
    <w:name w:val="s0"/>
    <w:basedOn w:val="a0"/>
    <w:rsid w:val="00FC423D"/>
  </w:style>
  <w:style w:type="paragraph" w:styleId="a4">
    <w:name w:val="Normal (Web)"/>
    <w:basedOn w:val="a"/>
    <w:uiPriority w:val="99"/>
    <w:semiHidden/>
    <w:unhideWhenUsed/>
    <w:rsid w:val="00FC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1005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3849</Words>
  <Characters>21942</Characters>
  <Application>Microsoft Office Word</Application>
  <DocSecurity>0</DocSecurity>
  <Lines>182</Lines>
  <Paragraphs>51</Paragraphs>
  <ScaleCrop>false</ScaleCrop>
  <Company/>
  <LinksUpToDate>false</LinksUpToDate>
  <CharactersWithSpaces>25740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2020-11-22T11:31:00Z</dcterms:created>
  <dcterms:modified xsi:type="dcterms:W3CDTF">2020-11-22T11:31:00Z</dcterms:modified>
</cp:coreProperties>
</file>